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4974" w:rsidRDefault="00000000">
      <w:pPr>
        <w:pStyle w:val="Title"/>
        <w:spacing w:after="0" w:line="276" w:lineRule="auto"/>
        <w:ind w:left="4" w:hanging="6"/>
        <w:rPr>
          <w:rFonts w:ascii="Times New Roman" w:eastAsia="Times New Roman" w:hAnsi="Times New Roman" w:cs="Times New Roman"/>
          <w:sz w:val="60"/>
          <w:szCs w:val="60"/>
        </w:rPr>
      </w:pPr>
      <w:bookmarkStart w:id="0" w:name="_heading=h.9jpc35wamwtu" w:colFirst="0" w:colLast="0"/>
      <w:bookmarkEnd w:id="0"/>
      <w:r>
        <w:rPr>
          <w:rFonts w:ascii="Times New Roman" w:eastAsia="Times New Roman" w:hAnsi="Times New Roman" w:cs="Times New Roman"/>
          <w:sz w:val="60"/>
          <w:szCs w:val="60"/>
        </w:rPr>
        <w:t>Title</w:t>
      </w:r>
    </w:p>
    <w:p w:rsidR="00F84974" w:rsidRDefault="00000000">
      <w:pPr>
        <w:pStyle w:val="Subtitle"/>
        <w:spacing w:before="0" w:after="520" w:line="276" w:lineRule="auto"/>
        <w:ind w:left="2" w:hanging="4"/>
        <w:rPr>
          <w:rFonts w:ascii="Times New Roman" w:eastAsia="Times New Roman" w:hAnsi="Times New Roman" w:cs="Times New Roman"/>
          <w:sz w:val="40"/>
          <w:szCs w:val="40"/>
        </w:rPr>
      </w:pPr>
      <w:bookmarkStart w:id="1" w:name="_heading=h.o5ttcwvk22bj" w:colFirst="0" w:colLast="0"/>
      <w:bookmarkEnd w:id="1"/>
      <w:r>
        <w:rPr>
          <w:rFonts w:ascii="Times New Roman" w:eastAsia="Times New Roman" w:hAnsi="Times New Roman" w:cs="Times New Roman"/>
          <w:sz w:val="40"/>
          <w:szCs w:val="40"/>
        </w:rPr>
        <w:t>Subtitle</w:t>
      </w:r>
    </w:p>
    <w:p w:rsidR="00F84974" w:rsidRDefault="00000000">
      <w:pPr>
        <w:ind w:hanging="2"/>
        <w:rPr>
          <w:rFonts w:ascii="Times New Roman" w:eastAsia="Times New Roman" w:hAnsi="Times New Roman" w:cs="Times New Roman"/>
          <w:vertAlign w:val="superscript"/>
        </w:rPr>
      </w:pPr>
      <w:bookmarkStart w:id="2" w:name="_heading=h.d5eknvniqlqq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Kimberly Puttman</w:t>
      </w:r>
      <w:r>
        <w:rPr>
          <w:rFonts w:ascii="Times New Roman" w:eastAsia="Times New Roman" w:hAnsi="Times New Roman" w:cs="Times New Roman"/>
          <w:vertAlign w:val="superscript"/>
        </w:rPr>
        <w:t>1</w:t>
      </w:r>
    </w:p>
    <w:p w:rsidR="00F84974" w:rsidRDefault="00000000">
      <w:pPr>
        <w:ind w:hanging="2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Author 2</w:t>
      </w:r>
      <w:r>
        <w:rPr>
          <w:rFonts w:ascii="Times New Roman" w:eastAsia="Times New Roman" w:hAnsi="Times New Roman" w:cs="Times New Roman"/>
          <w:vertAlign w:val="superscript"/>
        </w:rPr>
        <w:t>2</w:t>
      </w:r>
    </w:p>
    <w:p w:rsidR="00F84974" w:rsidRDefault="00F84974">
      <w:pPr>
        <w:ind w:hanging="2"/>
        <w:rPr>
          <w:rFonts w:ascii="Times New Roman" w:eastAsia="Times New Roman" w:hAnsi="Times New Roman" w:cs="Times New Roman"/>
          <w:sz w:val="28"/>
          <w:szCs w:val="28"/>
        </w:rPr>
      </w:pPr>
    </w:p>
    <w:p w:rsidR="00F84974" w:rsidRDefault="00F84974">
      <w:pPr>
        <w:ind w:hanging="2"/>
      </w:pPr>
      <w:bookmarkStart w:id="3" w:name="_heading=h.7vyzzgyexjx" w:colFirst="0" w:colLast="0"/>
      <w:bookmarkEnd w:id="3"/>
    </w:p>
    <w:p w:rsidR="00F84974" w:rsidRDefault="00000000">
      <w:pPr>
        <w:pBdr>
          <w:bottom w:val="single" w:sz="4" w:space="1" w:color="000000"/>
        </w:pBdr>
        <w:spacing w:before="240" w:after="240"/>
        <w:ind w:hanging="2"/>
        <w:rPr>
          <w:rFonts w:ascii="Times New Roman" w:eastAsia="Times New Roman" w:hAnsi="Times New Roman" w:cs="Times New Roman"/>
          <w:sz w:val="20"/>
          <w:szCs w:val="20"/>
        </w:rPr>
        <w:sectPr w:rsidR="00F849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098" w:right="907" w:bottom="1474" w:left="907" w:header="709" w:footer="709" w:gutter="0"/>
          <w:pgNumType w:start="1"/>
          <w:cols w:space="720"/>
          <w:titlePg/>
        </w:sectPr>
      </w:pPr>
      <w:bookmarkStart w:id="4" w:name="_heading=h.ea46dskqfqq4" w:colFirst="0" w:colLast="0"/>
      <w:bookmarkEnd w:id="4"/>
      <w:r>
        <w:rPr>
          <w:rFonts w:ascii="Times New Roman" w:eastAsia="Times New Roman" w:hAnsi="Times New Roman" w:cs="Times New Roman"/>
          <w:sz w:val="20"/>
          <w:szCs w:val="20"/>
        </w:rPr>
        <w:t xml:space="preserve">Keywords: Open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Pedegogy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Sociology, Keyword 3, Keyword 4, Keyword 5</w:t>
      </w:r>
    </w:p>
    <w:p w:rsidR="00F84974" w:rsidRDefault="00000000">
      <w:pPr>
        <w:pStyle w:val="Heading2"/>
        <w:ind w:firstLine="0"/>
        <w:rPr>
          <w:rFonts w:ascii="Times New Roman" w:eastAsia="Times New Roman" w:hAnsi="Times New Roman" w:cs="Times New Roman"/>
          <w:sz w:val="20"/>
          <w:szCs w:val="20"/>
        </w:rPr>
        <w:sectPr w:rsidR="00F84974">
          <w:type w:val="continuous"/>
          <w:pgSz w:w="11906" w:h="16838"/>
          <w:pgMar w:top="1418" w:right="907" w:bottom="2041" w:left="907" w:header="705" w:footer="705" w:gutter="0"/>
          <w:cols w:num="2" w:space="720" w:equalWidth="0">
            <w:col w:w="4932" w:space="227"/>
            <w:col w:w="4932" w:space="0"/>
          </w:cols>
          <w:titlePg/>
        </w:sectPr>
      </w:pPr>
      <w:bookmarkStart w:id="5" w:name="_heading=h.nwxmo9bhmhw8" w:colFirst="0" w:colLast="0"/>
      <w:bookmarkEnd w:id="5"/>
      <w:r>
        <w:rPr>
          <w:rFonts w:ascii="Times New Roman" w:eastAsia="Times New Roman" w:hAnsi="Times New Roman" w:cs="Times New Roman"/>
          <w:i/>
        </w:rPr>
        <w:t>Abstract</w:t>
      </w:r>
    </w:p>
    <w:p w:rsidR="00F84974" w:rsidRDefault="00000000">
      <w:pPr>
        <w:spacing w:before="240" w:after="240"/>
        <w:ind w:firstLine="720"/>
        <w:rPr>
          <w:rFonts w:ascii="Roboto" w:eastAsia="Roboto" w:hAnsi="Roboto" w:cs="Roboto"/>
          <w:sz w:val="27"/>
          <w:szCs w:val="2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Abstract should be no more than 250 words. Times New Roman. 12pt. Normal Text.</w:t>
      </w:r>
    </w:p>
    <w:p w:rsidR="00F84974" w:rsidRDefault="00F84974">
      <w:pPr>
        <w:spacing w:before="240" w:after="24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F84974" w:rsidRDefault="00000000">
      <w:pPr>
        <w:pStyle w:val="Heading2"/>
        <w:ind w:firstLine="0"/>
        <w:rPr>
          <w:rFonts w:ascii="Times New Roman" w:eastAsia="Times New Roman" w:hAnsi="Times New Roman" w:cs="Times New Roman"/>
        </w:rPr>
      </w:pPr>
      <w:bookmarkStart w:id="6" w:name="_heading=h.vm5nuwpkyxtn" w:colFirst="0" w:colLast="0"/>
      <w:bookmarkEnd w:id="6"/>
      <w:r>
        <w:rPr>
          <w:rFonts w:ascii="Times New Roman" w:eastAsia="Times New Roman" w:hAnsi="Times New Roman" w:cs="Times New Roman"/>
        </w:rPr>
        <w:t>Introduction</w:t>
      </w:r>
    </w:p>
    <w:p w:rsidR="00F84974" w:rsidRDefault="00000000">
      <w:pPr>
        <w:spacing w:before="240" w:after="24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Times New Roman. 12pt. Normal Text. Each new paragraph indented.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Suspendisse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dapibus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lorem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pellentesque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magna. Integer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Donec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blandit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feugiat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ligula. Donec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hendrerit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imperdiet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euismod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ipsum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pretium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in lacinia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nisl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sapien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Donec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lectus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consequat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consequat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Etiam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dui.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Aliquam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volutpat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at lorem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porta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tristique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4974" w:rsidRDefault="00000000">
      <w:pPr>
        <w:spacing w:before="240" w:after="24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augue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Quisque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aliquam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magna.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Pellentesque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habitant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morbi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tristique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senectus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malesuada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fames ac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egestas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Nunc ac magna. Maecenas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vulputate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auctor ac,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accumsan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id,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Pellentesque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cursus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sagittis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Pellentesque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porttitor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lacinia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egestas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auctor,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eros tempus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vulputate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augue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magna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Cras non magna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adipiscing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rhoncus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4974" w:rsidRDefault="00000000">
      <w:pPr>
        <w:spacing w:before="240" w:after="240" w:line="276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Vivamus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mi. Morbi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Aliquam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volutpat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Integer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ultrices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lobortis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eros.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Pellentesque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habitant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morbi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tristique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senectus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malesuada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fames ac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egestas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Proin semper, ante vitae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sollicitudin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posuere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iaculis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nibh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vitae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scelerisque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interdum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ultricies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faucibus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Donec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consectetuer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consequat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tempus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4974" w:rsidRDefault="00000000">
      <w:pPr>
        <w:pStyle w:val="Heading2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Section 1</w:t>
      </w:r>
    </w:p>
    <w:p w:rsidR="00F84974" w:rsidRDefault="00000000">
      <w:pPr>
        <w:spacing w:before="240" w:after="24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Times New Roman. 12pt. Normal Text. Each new paragraph indented. </w:t>
      </w:r>
    </w:p>
    <w:p w:rsidR="00F84974" w:rsidRDefault="00000000">
      <w:pPr>
        <w:pStyle w:val="Heading3"/>
        <w:spacing w:before="240" w:after="240" w:line="276" w:lineRule="auto"/>
        <w:ind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7" w:name="_heading=h.zagfhakdwo8g" w:colFirst="0" w:colLast="0"/>
      <w:bookmarkEnd w:id="7"/>
      <w:r>
        <w:rPr>
          <w:rFonts w:ascii="Times New Roman" w:eastAsia="Times New Roman" w:hAnsi="Times New Roman" w:cs="Times New Roman"/>
          <w:i/>
          <w:sz w:val="28"/>
          <w:szCs w:val="28"/>
        </w:rPr>
        <w:t>Subheading 1</w:t>
      </w:r>
    </w:p>
    <w:p w:rsidR="00F84974" w:rsidRDefault="00000000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Suspendisse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dapibus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lorem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pellentesque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magna. Integer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Donec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blandit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feugiat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ligula. Donec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hendrerit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imperdiet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euismod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ipsum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pretium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in lacinia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nisl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sapien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Donec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lectus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consequat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consequat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Etiam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dui.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Aliquam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volutpat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at lorem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porta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tristique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4974" w:rsidRDefault="00000000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augue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Quisque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aliquam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magna.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Pellentesque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habitant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morbi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tristique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senectus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malesuada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fames ac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egestas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Nunc ac magna. Maecenas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vulputate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auctor ac,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accumsan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id,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Pellentesque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cursus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sagittis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Pellentesque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porttitor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lacinia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egestas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auctor,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eros tempus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vulputate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augue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magna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Cras non magna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adipiscing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rhoncus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4974" w:rsidRDefault="00000000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Vivamus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mi. Morbi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Aliquam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volutpat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Integer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ultrices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lobortis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eros.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Pellentesque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habitant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morbi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tristique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senectus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malesuada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fames ac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egestas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Proin semper, ante vitae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sollicitudin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posuere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iaculis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nibh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vitae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scelerisque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interdum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ultricies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faucibus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Donec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consectetuer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consequat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tempus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4974" w:rsidRDefault="00F8497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84974" w:rsidRDefault="00000000">
      <w:pPr>
        <w:pStyle w:val="Heading3"/>
        <w:spacing w:before="240" w:after="240" w:line="276" w:lineRule="auto"/>
        <w:ind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8" w:name="_heading=h.eh2hfk3xoqp7" w:colFirst="0" w:colLast="0"/>
      <w:bookmarkEnd w:id="8"/>
      <w:r>
        <w:rPr>
          <w:rFonts w:ascii="Times New Roman" w:eastAsia="Times New Roman" w:hAnsi="Times New Roman" w:cs="Times New Roman"/>
          <w:i/>
          <w:sz w:val="28"/>
          <w:szCs w:val="28"/>
        </w:rPr>
        <w:t>Subheading 2</w:t>
      </w:r>
    </w:p>
    <w:p w:rsidR="00F84974" w:rsidRDefault="00000000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Suspendisse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dapibus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lorem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pellentesque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magna. Integer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Donec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blandit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feugiat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ligula. Donec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hendrerit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imperdiet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euismod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ipsum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pretium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in lacinia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nisl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sapien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Donec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lectus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consequat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consequat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Etiam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dui.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Aliquam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volutpat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at lorem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porta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tristique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4974" w:rsidRDefault="00000000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augue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Quisque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aliquam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magna.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Pellentesque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habitant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morbi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tristique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senectus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malesuada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fames ac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egestas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Nunc ac magna. Maecenas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vulputate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auctor ac,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accumsan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id,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Pellentesque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cursus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sagittis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Pellentesque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porttitor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lacinia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egestas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auctor,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eros tempus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vulputate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augue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magna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Cras non magna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adipiscing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rhoncus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4974" w:rsidRDefault="00000000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Vivamus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mi. Morbi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Aliquam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volutpat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Integer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ultrices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lobortis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eros.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Pellentesque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habitant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morbi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tristique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senectus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malesuada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fames ac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egestas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Proin semper, ante vitae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sollicitudin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posuere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iaculis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nibh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vitae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scelerisque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interdum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ultricies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faucibus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Donec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consectetuer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consequat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tempus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4974" w:rsidRDefault="00000000">
      <w:pPr>
        <w:pStyle w:val="Heading2"/>
        <w:ind w:firstLine="0"/>
        <w:rPr>
          <w:rFonts w:ascii="Times New Roman" w:eastAsia="Times New Roman" w:hAnsi="Times New Roman" w:cs="Times New Roman"/>
        </w:rPr>
      </w:pPr>
      <w:bookmarkStart w:id="9" w:name="_heading=h.s1lqpxhlpe39" w:colFirst="0" w:colLast="0"/>
      <w:bookmarkEnd w:id="9"/>
      <w:r>
        <w:rPr>
          <w:rFonts w:ascii="Times New Roman" w:eastAsia="Times New Roman" w:hAnsi="Times New Roman" w:cs="Times New Roman"/>
        </w:rPr>
        <w:lastRenderedPageBreak/>
        <w:t>Section 2</w:t>
      </w:r>
    </w:p>
    <w:p w:rsidR="00F84974" w:rsidRDefault="00000000">
      <w:pPr>
        <w:spacing w:before="240" w:after="24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Times New Roman. 12pt. Normal Text. Each new paragraph indented. Tables referenced in-text. (See Table 1).</w:t>
      </w:r>
    </w:p>
    <w:tbl>
      <w:tblPr>
        <w:tblStyle w:val="a"/>
        <w:tblW w:w="830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51"/>
        <w:gridCol w:w="4152"/>
      </w:tblGrid>
      <w:tr w:rsidR="00F84974">
        <w:trPr>
          <w:trHeight w:val="1200"/>
        </w:trPr>
        <w:tc>
          <w:tcPr>
            <w:tcW w:w="830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974" w:rsidRDefault="00000000">
            <w:pPr>
              <w:spacing w:before="240" w:after="240"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Table 1</w:t>
            </w:r>
          </w:p>
          <w:p w:rsidR="00F84974" w:rsidRDefault="00000000">
            <w:pPr>
              <w:spacing w:before="240" w:after="240" w:line="240" w:lineRule="auto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Table Title</w:t>
            </w:r>
          </w:p>
        </w:tc>
      </w:tr>
      <w:tr w:rsidR="00F84974">
        <w:trPr>
          <w:trHeight w:val="755"/>
        </w:trPr>
        <w:tc>
          <w:tcPr>
            <w:tcW w:w="4151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974" w:rsidRDefault="00000000">
            <w:pPr>
              <w:spacing w:before="240" w:after="24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Column Heading</w:t>
            </w:r>
          </w:p>
        </w:tc>
        <w:tc>
          <w:tcPr>
            <w:tcW w:w="4151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974" w:rsidRDefault="00000000">
            <w:pPr>
              <w:spacing w:before="240" w:after="24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Column Heading</w:t>
            </w:r>
          </w:p>
        </w:tc>
      </w:tr>
      <w:tr w:rsidR="00F84974">
        <w:trPr>
          <w:trHeight w:val="620"/>
        </w:trPr>
        <w:tc>
          <w:tcPr>
            <w:tcW w:w="4151" w:type="dxa"/>
            <w:tcBorders>
              <w:top w:val="nil"/>
              <w:lef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:rsidR="00F84974" w:rsidRDefault="00000000">
            <w:pPr>
              <w:spacing w:before="240" w:after="24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Text centred</w:t>
            </w:r>
          </w:p>
        </w:tc>
        <w:tc>
          <w:tcPr>
            <w:tcW w:w="4151" w:type="dxa"/>
            <w:tcBorders>
              <w:top w:val="nil"/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:rsidR="00F84974" w:rsidRDefault="00000000">
            <w:pPr>
              <w:spacing w:before="240" w:after="24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4974">
        <w:tc>
          <w:tcPr>
            <w:tcW w:w="4151" w:type="dxa"/>
            <w:tcBorders>
              <w:lef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:rsidR="00F84974" w:rsidRDefault="00000000">
            <w:pPr>
              <w:spacing w:before="240" w:after="24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Text</w:t>
            </w:r>
          </w:p>
        </w:tc>
        <w:tc>
          <w:tcPr>
            <w:tcW w:w="4151" w:type="dxa"/>
            <w:tcBorders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:rsidR="00F84974" w:rsidRDefault="00000000">
            <w:pPr>
              <w:spacing w:before="240" w:after="24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84974">
        <w:tc>
          <w:tcPr>
            <w:tcW w:w="4151" w:type="dxa"/>
            <w:tcBorders>
              <w:lef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:rsidR="00F84974" w:rsidRDefault="00000000">
            <w:pPr>
              <w:spacing w:before="240" w:after="24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Text</w:t>
            </w:r>
          </w:p>
        </w:tc>
        <w:tc>
          <w:tcPr>
            <w:tcW w:w="4151" w:type="dxa"/>
            <w:tcBorders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:rsidR="00F84974" w:rsidRDefault="00000000">
            <w:pPr>
              <w:spacing w:before="240" w:after="24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4974">
        <w:tc>
          <w:tcPr>
            <w:tcW w:w="4151" w:type="dxa"/>
            <w:tcBorders>
              <w:lef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:rsidR="00F84974" w:rsidRDefault="00000000">
            <w:pPr>
              <w:spacing w:before="240" w:after="24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Text</w:t>
            </w:r>
          </w:p>
        </w:tc>
        <w:tc>
          <w:tcPr>
            <w:tcW w:w="4151" w:type="dxa"/>
            <w:tcBorders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:rsidR="00F84974" w:rsidRDefault="00000000">
            <w:pPr>
              <w:spacing w:before="240" w:after="24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84974">
        <w:tc>
          <w:tcPr>
            <w:tcW w:w="4151" w:type="dxa"/>
            <w:tcBorders>
              <w:lef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:rsidR="00F84974" w:rsidRDefault="00000000">
            <w:pPr>
              <w:spacing w:before="240" w:after="24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Text</w:t>
            </w:r>
          </w:p>
        </w:tc>
        <w:tc>
          <w:tcPr>
            <w:tcW w:w="4151" w:type="dxa"/>
            <w:tcBorders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:rsidR="00F84974" w:rsidRDefault="00000000">
            <w:pPr>
              <w:spacing w:before="240" w:after="24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84974">
        <w:tc>
          <w:tcPr>
            <w:tcW w:w="4151" w:type="dxa"/>
            <w:tcBorders>
              <w:lef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:rsidR="00F84974" w:rsidRDefault="00000000">
            <w:pPr>
              <w:spacing w:before="240" w:after="24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Text</w:t>
            </w:r>
          </w:p>
        </w:tc>
        <w:tc>
          <w:tcPr>
            <w:tcW w:w="4151" w:type="dxa"/>
            <w:tcBorders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:rsidR="00F84974" w:rsidRDefault="00000000">
            <w:pPr>
              <w:spacing w:before="240" w:after="24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4974">
        <w:tc>
          <w:tcPr>
            <w:tcW w:w="4151" w:type="dxa"/>
            <w:tcBorders>
              <w:left w:val="nil"/>
              <w:bottom w:val="single" w:sz="8" w:space="0" w:color="000000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:rsidR="00F84974" w:rsidRDefault="00000000">
            <w:pPr>
              <w:spacing w:before="240" w:after="24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Text</w:t>
            </w:r>
          </w:p>
        </w:tc>
        <w:tc>
          <w:tcPr>
            <w:tcW w:w="4151" w:type="dxa"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:rsidR="00F84974" w:rsidRDefault="00000000">
            <w:pPr>
              <w:spacing w:before="240" w:after="24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4974">
        <w:tc>
          <w:tcPr>
            <w:tcW w:w="4151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:rsidR="00F84974" w:rsidRDefault="00000000">
            <w:pPr>
              <w:spacing w:before="240" w:after="24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Total</w:t>
            </w:r>
          </w:p>
        </w:tc>
        <w:tc>
          <w:tcPr>
            <w:tcW w:w="4151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-332" w:type="dxa"/>
              <w:left w:w="-332" w:type="dxa"/>
              <w:bottom w:w="-332" w:type="dxa"/>
              <w:right w:w="-332" w:type="dxa"/>
            </w:tcMar>
          </w:tcPr>
          <w:p w:rsidR="00F84974" w:rsidRDefault="00000000">
            <w:pPr>
              <w:spacing w:before="240" w:after="24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</w:tbl>
    <w:p w:rsidR="00F84974" w:rsidRDefault="00F84974">
      <w:pPr>
        <w:spacing w:before="240" w:after="240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4974" w:rsidRDefault="00F84974">
      <w:pPr>
        <w:spacing w:before="240" w:after="240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4974" w:rsidRDefault="00000000">
      <w:pPr>
        <w:pStyle w:val="Heading2"/>
        <w:ind w:firstLine="0"/>
        <w:rPr>
          <w:rFonts w:ascii="Times New Roman" w:eastAsia="Times New Roman" w:hAnsi="Times New Roman" w:cs="Times New Roman"/>
        </w:rPr>
      </w:pPr>
      <w:bookmarkStart w:id="10" w:name="_heading=h.4sx1vts80g4" w:colFirst="0" w:colLast="0"/>
      <w:bookmarkEnd w:id="10"/>
      <w:r>
        <w:rPr>
          <w:rFonts w:ascii="Times New Roman" w:eastAsia="Times New Roman" w:hAnsi="Times New Roman" w:cs="Times New Roman"/>
        </w:rPr>
        <w:t>Section 3</w:t>
      </w:r>
    </w:p>
    <w:p w:rsidR="00F84974" w:rsidRDefault="00000000">
      <w:pPr>
        <w:pStyle w:val="Heading3"/>
        <w:spacing w:before="240" w:after="240" w:line="276" w:lineRule="auto"/>
        <w:ind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11" w:name="_heading=h.8dxy3danlfdy" w:colFirst="0" w:colLast="0"/>
      <w:bookmarkEnd w:id="11"/>
      <w:r>
        <w:rPr>
          <w:rFonts w:ascii="Times New Roman" w:eastAsia="Times New Roman" w:hAnsi="Times New Roman" w:cs="Times New Roman"/>
          <w:i/>
          <w:sz w:val="28"/>
          <w:szCs w:val="28"/>
        </w:rPr>
        <w:t>Subheading 1</w:t>
      </w:r>
    </w:p>
    <w:p w:rsidR="00F84974" w:rsidRDefault="00000000">
      <w:pPr>
        <w:spacing w:before="240" w:after="24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Times New Roman. 12pt. Normal Text. Each new paragraph indented. </w:t>
      </w:r>
    </w:p>
    <w:p w:rsidR="00F84974" w:rsidRDefault="00000000">
      <w:pPr>
        <w:pStyle w:val="Heading2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eading=h.lzv69e6varrs" w:colFirst="0" w:colLast="0"/>
      <w:bookmarkEnd w:id="12"/>
      <w:r>
        <w:rPr>
          <w:rFonts w:ascii="Times New Roman" w:eastAsia="Times New Roman" w:hAnsi="Times New Roman" w:cs="Times New Roman"/>
        </w:rPr>
        <w:lastRenderedPageBreak/>
        <w:t>Discussion</w:t>
      </w:r>
    </w:p>
    <w:p w:rsidR="00F84974" w:rsidRDefault="00000000">
      <w:pPr>
        <w:spacing w:before="240" w:after="24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Times New Roman. 12pt. Normal Text. Each new paragraph indented. </w:t>
      </w:r>
    </w:p>
    <w:p w:rsidR="00F84974" w:rsidRDefault="00000000">
      <w:pPr>
        <w:pStyle w:val="Heading2"/>
        <w:ind w:firstLine="0"/>
        <w:rPr>
          <w:rFonts w:ascii="Times New Roman" w:eastAsia="Times New Roman" w:hAnsi="Times New Roman" w:cs="Times New Roman"/>
        </w:rPr>
      </w:pPr>
      <w:bookmarkStart w:id="13" w:name="_heading=h.naj6yzw18c6b" w:colFirst="0" w:colLast="0"/>
      <w:bookmarkEnd w:id="13"/>
      <w:r>
        <w:rPr>
          <w:rFonts w:ascii="Times New Roman" w:eastAsia="Times New Roman" w:hAnsi="Times New Roman" w:cs="Times New Roman"/>
        </w:rPr>
        <w:t>Conclusion</w:t>
      </w:r>
    </w:p>
    <w:p w:rsidR="00F84974" w:rsidRDefault="00000000">
      <w:pPr>
        <w:spacing w:before="240" w:after="24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Times New Roman. 12pt. Normal Text. Each new paragraph indented. </w:t>
      </w:r>
    </w:p>
    <w:p w:rsidR="00F84974" w:rsidRDefault="00000000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4974" w:rsidRDefault="00000000">
      <w:pPr>
        <w:pStyle w:val="Heading5"/>
        <w:rPr>
          <w:rFonts w:ascii="Times New Roman" w:eastAsia="Times New Roman" w:hAnsi="Times New Roman" w:cs="Times New Roman"/>
          <w:sz w:val="28"/>
          <w:szCs w:val="28"/>
        </w:rPr>
      </w:pPr>
      <w:bookmarkStart w:id="14" w:name="_heading=h.4wwh8cd4s3qb" w:colFirst="0" w:colLast="0"/>
      <w:bookmarkEnd w:id="14"/>
      <w:r>
        <w:rPr>
          <w:rFonts w:ascii="Times New Roman" w:eastAsia="Times New Roman" w:hAnsi="Times New Roman" w:cs="Times New Roman"/>
          <w:sz w:val="28"/>
          <w:szCs w:val="28"/>
        </w:rPr>
        <w:t>Acknowledgements</w:t>
      </w:r>
    </w:p>
    <w:p w:rsidR="00F84974" w:rsidRDefault="00F8497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84974" w:rsidRDefault="00F84974">
      <w:pPr>
        <w:pStyle w:val="Heading5"/>
        <w:rPr>
          <w:rFonts w:ascii="Times New Roman" w:eastAsia="Times New Roman" w:hAnsi="Times New Roman" w:cs="Times New Roman"/>
          <w:sz w:val="28"/>
          <w:szCs w:val="28"/>
        </w:rPr>
      </w:pPr>
      <w:bookmarkStart w:id="15" w:name="_heading=h.tac18awil7x3" w:colFirst="0" w:colLast="0"/>
      <w:bookmarkEnd w:id="15"/>
    </w:p>
    <w:p w:rsidR="00F84974" w:rsidRDefault="00000000">
      <w:pPr>
        <w:pStyle w:val="Heading5"/>
        <w:rPr>
          <w:rFonts w:ascii="Times New Roman" w:eastAsia="Times New Roman" w:hAnsi="Times New Roman" w:cs="Times New Roman"/>
          <w:sz w:val="20"/>
          <w:szCs w:val="20"/>
        </w:rPr>
      </w:pPr>
      <w:bookmarkStart w:id="16" w:name="_heading=h.cdvgf8l978q6" w:colFirst="0" w:colLast="0"/>
      <w:bookmarkEnd w:id="16"/>
      <w:r>
        <w:rPr>
          <w:rFonts w:ascii="Times New Roman" w:eastAsia="Times New Roman" w:hAnsi="Times New Roman" w:cs="Times New Roman"/>
          <w:sz w:val="28"/>
          <w:szCs w:val="28"/>
        </w:rPr>
        <w:t>Conflict of Interest Statement</w:t>
      </w:r>
    </w:p>
    <w:p w:rsidR="00F84974" w:rsidRDefault="00F84974">
      <w:pPr>
        <w:spacing w:after="0"/>
        <w:ind w:firstLine="0"/>
        <w:jc w:val="both"/>
        <w:rPr>
          <w:rFonts w:ascii="Times New Roman" w:eastAsia="Times New Roman" w:hAnsi="Times New Roman" w:cs="Times New Roman"/>
        </w:rPr>
      </w:pPr>
    </w:p>
    <w:p w:rsidR="00F84974" w:rsidRDefault="00F8497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974" w:rsidRDefault="00000000">
      <w:pPr>
        <w:pStyle w:val="Heading5"/>
        <w:rPr>
          <w:rFonts w:ascii="Times New Roman" w:eastAsia="Times New Roman" w:hAnsi="Times New Roman" w:cs="Times New Roman"/>
          <w:sz w:val="28"/>
          <w:szCs w:val="28"/>
        </w:rPr>
      </w:pPr>
      <w:bookmarkStart w:id="17" w:name="_heading=h.urb7utnqk74" w:colFirst="0" w:colLast="0"/>
      <w:bookmarkEnd w:id="17"/>
      <w:r>
        <w:rPr>
          <w:rFonts w:ascii="Times New Roman" w:eastAsia="Times New Roman" w:hAnsi="Times New Roman" w:cs="Times New Roman"/>
          <w:sz w:val="28"/>
          <w:szCs w:val="28"/>
        </w:rPr>
        <w:t>References</w:t>
      </w:r>
    </w:p>
    <w:p w:rsidR="00F84974" w:rsidRDefault="00000000">
      <w:pPr>
        <w:spacing w:before="240" w:after="240" w:line="276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  <w:sectPr w:rsidR="00F84974">
          <w:type w:val="continuous"/>
          <w:pgSz w:w="11906" w:h="16838"/>
          <w:pgMar w:top="1418" w:right="907" w:bottom="2041" w:left="907" w:header="705" w:footer="705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Alphabetical Order. APA 7th ed. URL included and hyperlinked. </w:t>
      </w:r>
      <w:hyperlink r:id="rId1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https://apastyle.apa.org/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4974" w:rsidRDefault="00F84974">
      <w:pPr>
        <w:spacing w:before="240" w:after="240" w:line="276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84974" w:rsidRDefault="00000000">
      <w:pPr>
        <w:pStyle w:val="Heading3"/>
        <w:spacing w:before="240" w:after="240" w:line="276" w:lineRule="auto"/>
        <w:ind w:left="720" w:hanging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18" w:name="_heading=h.s7yluvjbwd41" w:colFirst="0" w:colLast="0"/>
      <w:bookmarkEnd w:id="18"/>
      <w:r>
        <w:rPr>
          <w:rFonts w:ascii="Times New Roman" w:eastAsia="Times New Roman" w:hAnsi="Times New Roman" w:cs="Times New Roman"/>
          <w:i/>
          <w:sz w:val="28"/>
          <w:szCs w:val="28"/>
        </w:rPr>
        <w:t>Appendix</w:t>
      </w:r>
    </w:p>
    <w:p w:rsidR="00F84974" w:rsidRDefault="00F84974"/>
    <w:p w:rsidR="00F84974" w:rsidRDefault="00000000">
      <w:pPr>
        <w:pStyle w:val="Heading4"/>
        <w:rPr>
          <w:rFonts w:ascii="Times New Roman" w:eastAsia="Times New Roman" w:hAnsi="Times New Roman" w:cs="Times New Roman"/>
          <w:sz w:val="20"/>
          <w:szCs w:val="20"/>
        </w:rPr>
      </w:pPr>
      <w:bookmarkStart w:id="19" w:name="_heading=h.ia51dn8mof7t" w:colFirst="0" w:colLast="0"/>
      <w:bookmarkEnd w:id="19"/>
      <w:r>
        <w:rPr>
          <w:rFonts w:ascii="Times New Roman" w:eastAsia="Times New Roman" w:hAnsi="Times New Roman" w:cs="Times New Roman"/>
          <w:sz w:val="24"/>
          <w:szCs w:val="24"/>
        </w:rPr>
        <w:t>Appendix A. Appendix Title</w:t>
      </w:r>
    </w:p>
    <w:p w:rsidR="00F84974" w:rsidRDefault="00000000">
      <w:pPr>
        <w:spacing w:before="240" w:after="240"/>
        <w:ind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Appendix Content</w:t>
      </w:r>
    </w:p>
    <w:p w:rsidR="00F84974" w:rsidRDefault="00F84974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4974" w:rsidRDefault="00000000">
      <w:pPr>
        <w:shd w:val="clear" w:color="auto" w:fill="FFFFFF"/>
        <w:spacing w:after="300" w:line="360" w:lineRule="auto"/>
        <w:ind w:firstLine="0"/>
        <w:jc w:val="both"/>
        <w:rPr>
          <w:rFonts w:ascii="Roboto" w:eastAsia="Roboto" w:hAnsi="Roboto" w:cs="Roboto"/>
          <w:sz w:val="27"/>
          <w:szCs w:val="27"/>
        </w:rPr>
      </w:pPr>
      <w:r>
        <w:rPr>
          <w:rFonts w:ascii="Roboto" w:eastAsia="Roboto" w:hAnsi="Roboto" w:cs="Roboto"/>
          <w:sz w:val="27"/>
          <w:szCs w:val="27"/>
        </w:rPr>
        <w:t>The Innovative Practices section consists of short-form, practical, applicable, case-study type articles that are not research-based and provide a description of a practice, innovation, or program that is replicable and/or useful for individuals in higher education who are engaged in Open Pedagogy, Open Data, and/or Open Educational Resources. The addition of tables, toolkits, checklists, and other practical aids are encouraged.</w:t>
      </w:r>
    </w:p>
    <w:p w:rsidR="00F84974" w:rsidRDefault="00000000">
      <w:pPr>
        <w:shd w:val="clear" w:color="auto" w:fill="FFFFFF"/>
        <w:spacing w:after="300" w:line="360" w:lineRule="auto"/>
        <w:ind w:firstLine="0"/>
        <w:jc w:val="both"/>
        <w:rPr>
          <w:rFonts w:ascii="Roboto" w:eastAsia="Roboto" w:hAnsi="Roboto" w:cs="Roboto"/>
          <w:sz w:val="27"/>
          <w:szCs w:val="27"/>
        </w:rPr>
      </w:pPr>
      <w:r>
        <w:rPr>
          <w:rFonts w:ascii="Roboto" w:eastAsia="Roboto" w:hAnsi="Roboto" w:cs="Roboto"/>
          <w:sz w:val="27"/>
          <w:szCs w:val="27"/>
        </w:rPr>
        <w:lastRenderedPageBreak/>
        <w:t>Innovative Practice submissions should be 3,000-4,000 words excluding references and appendices. Innovative Practices undergo one round of open peer review as well as a review by the Section Editor.</w:t>
      </w:r>
    </w:p>
    <w:p w:rsidR="00F84974" w:rsidRDefault="00000000">
      <w:pPr>
        <w:shd w:val="clear" w:color="auto" w:fill="FFFFFF"/>
        <w:spacing w:after="300" w:line="360" w:lineRule="auto"/>
        <w:ind w:firstLine="0"/>
        <w:jc w:val="both"/>
        <w:rPr>
          <w:rFonts w:ascii="Roboto" w:eastAsia="Roboto" w:hAnsi="Roboto" w:cs="Roboto"/>
          <w:sz w:val="27"/>
          <w:szCs w:val="27"/>
        </w:rPr>
      </w:pPr>
      <w:r>
        <w:rPr>
          <w:rFonts w:ascii="Roboto" w:eastAsia="Roboto" w:hAnsi="Roboto" w:cs="Roboto"/>
          <w:sz w:val="27"/>
          <w:szCs w:val="27"/>
        </w:rPr>
        <w:t>Please format your article submission into the Innovative</w:t>
      </w:r>
      <w:hyperlink r:id="rId14">
        <w:r>
          <w:rPr>
            <w:rFonts w:ascii="Roboto" w:eastAsia="Roboto" w:hAnsi="Roboto" w:cs="Roboto"/>
            <w:sz w:val="27"/>
            <w:szCs w:val="27"/>
          </w:rPr>
          <w:t xml:space="preserve"> Practices Template</w:t>
        </w:r>
      </w:hyperlink>
      <w:r>
        <w:rPr>
          <w:rFonts w:ascii="Roboto" w:eastAsia="Roboto" w:hAnsi="Roboto" w:cs="Roboto"/>
          <w:sz w:val="27"/>
          <w:szCs w:val="27"/>
        </w:rPr>
        <w:t xml:space="preserve"> before uploading.</w:t>
      </w:r>
    </w:p>
    <w:p w:rsidR="00F84974" w:rsidRDefault="00F84974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F84974">
      <w:type w:val="continuous"/>
      <w:pgSz w:w="11906" w:h="16838"/>
      <w:pgMar w:top="1418" w:right="907" w:bottom="2041" w:left="907" w:header="705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5708" w:rsidRDefault="001D5708">
      <w:pPr>
        <w:spacing w:after="0" w:line="240" w:lineRule="auto"/>
      </w:pPr>
      <w:r>
        <w:separator/>
      </w:r>
    </w:p>
  </w:endnote>
  <w:endnote w:type="continuationSeparator" w:id="0">
    <w:p w:rsidR="001D5708" w:rsidRDefault="001D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4974" w:rsidRDefault="00F84974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4974" w:rsidRDefault="00F84974">
    <w:pPr>
      <w:pBdr>
        <w:top w:val="nil"/>
        <w:left w:val="nil"/>
        <w:bottom w:val="nil"/>
        <w:right w:val="nil"/>
        <w:between w:val="nil"/>
      </w:pBdr>
      <w:tabs>
        <w:tab w:val="center" w:pos="5046"/>
        <w:tab w:val="right" w:pos="10092"/>
      </w:tabs>
      <w:spacing w:after="0" w:line="240" w:lineRule="auto"/>
      <w:ind w:hanging="2"/>
      <w:jc w:val="center"/>
      <w:rPr>
        <w:sz w:val="16"/>
        <w:szCs w:val="16"/>
      </w:rPr>
    </w:pPr>
  </w:p>
  <w:p w:rsidR="00F84974" w:rsidRDefault="00F84974">
    <w:pPr>
      <w:pBdr>
        <w:top w:val="nil"/>
        <w:left w:val="nil"/>
        <w:bottom w:val="nil"/>
        <w:right w:val="nil"/>
        <w:between w:val="nil"/>
      </w:pBdr>
      <w:tabs>
        <w:tab w:val="center" w:pos="5046"/>
        <w:tab w:val="right" w:pos="10092"/>
      </w:tabs>
      <w:spacing w:after="0" w:line="240" w:lineRule="auto"/>
      <w:ind w:hanging="2"/>
      <w:jc w:val="center"/>
      <w:rPr>
        <w:sz w:val="16"/>
        <w:szCs w:val="16"/>
      </w:rPr>
    </w:pPr>
  </w:p>
  <w:p w:rsidR="00F8497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5046"/>
        <w:tab w:val="right" w:pos="10092"/>
      </w:tabs>
      <w:spacing w:after="0" w:line="240" w:lineRule="auto"/>
      <w:ind w:hanging="2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sz w:val="16"/>
        <w:szCs w:val="16"/>
      </w:rPr>
      <w:t>doi.org/</w:t>
    </w:r>
    <w:proofErr w:type="spellStart"/>
    <w:r>
      <w:rPr>
        <w:rFonts w:ascii="Times New Roman" w:eastAsia="Times New Roman" w:hAnsi="Times New Roman" w:cs="Times New Roman"/>
        <w:sz w:val="16"/>
        <w:szCs w:val="16"/>
      </w:rPr>
      <w:t>xxxx</w:t>
    </w:r>
    <w:proofErr w:type="spellEnd"/>
    <w:r>
      <w:rPr>
        <w:rFonts w:ascii="Times New Roman" w:eastAsia="Times New Roman" w:hAnsi="Times New Roman" w:cs="Times New Roman"/>
        <w:sz w:val="16"/>
        <w:szCs w:val="16"/>
      </w:rPr>
      <w:t>/</w:t>
    </w:r>
    <w:proofErr w:type="spellStart"/>
    <w:r>
      <w:rPr>
        <w:rFonts w:ascii="Times New Roman" w:eastAsia="Times New Roman" w:hAnsi="Times New Roman" w:cs="Times New Roman"/>
        <w:sz w:val="16"/>
        <w:szCs w:val="16"/>
      </w:rPr>
      <w:t>xxxx</w:t>
    </w:r>
    <w:proofErr w:type="spellEnd"/>
    <w:r>
      <w:rPr>
        <w:rFonts w:ascii="Times New Roman" w:eastAsia="Times New Roman" w:hAnsi="Times New Roman" w:cs="Times New Roman"/>
        <w:color w:val="000000"/>
        <w:sz w:val="14"/>
        <w:szCs w:val="14"/>
      </w:rPr>
      <w:tab/>
    </w:r>
    <w:r>
      <w:rPr>
        <w:rFonts w:ascii="Times New Roman" w:eastAsia="Times New Roman" w:hAnsi="Times New Roman" w:cs="Times New Roman"/>
        <w:color w:val="000000"/>
        <w:sz w:val="14"/>
        <w:szCs w:val="14"/>
      </w:rPr>
      <w:fldChar w:fldCharType="begin"/>
    </w:r>
    <w:r>
      <w:rPr>
        <w:rFonts w:ascii="Times New Roman" w:eastAsia="Times New Roman" w:hAnsi="Times New Roman" w:cs="Times New Roman"/>
        <w:color w:val="000000"/>
        <w:sz w:val="14"/>
        <w:szCs w:val="14"/>
      </w:rPr>
      <w:instrText>PAGE</w:instrText>
    </w:r>
    <w:r>
      <w:rPr>
        <w:rFonts w:ascii="Times New Roman" w:eastAsia="Times New Roman" w:hAnsi="Times New Roman" w:cs="Times New Roman"/>
        <w:color w:val="000000"/>
        <w:sz w:val="14"/>
        <w:szCs w:val="14"/>
      </w:rPr>
      <w:fldChar w:fldCharType="separate"/>
    </w:r>
    <w:r w:rsidR="000079FD">
      <w:rPr>
        <w:rFonts w:ascii="Times New Roman" w:eastAsia="Times New Roman" w:hAnsi="Times New Roman" w:cs="Times New Roman"/>
        <w:noProof/>
        <w:color w:val="000000"/>
        <w:sz w:val="14"/>
        <w:szCs w:val="14"/>
      </w:rPr>
      <w:t>2</w:t>
    </w:r>
    <w:r>
      <w:rPr>
        <w:rFonts w:ascii="Times New Roman" w:eastAsia="Times New Roman" w:hAnsi="Times New Roman" w:cs="Times New Roman"/>
        <w:color w:val="000000"/>
        <w:sz w:val="14"/>
        <w:szCs w:val="14"/>
      </w:rP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>Journal of Open Educational Resources in Higher Education</w:t>
    </w:r>
  </w:p>
  <w:p w:rsidR="00F84974" w:rsidRDefault="00F84974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4974" w:rsidRDefault="00000000">
    <w:pPr>
      <w:spacing w:after="0" w:line="240" w:lineRule="auto"/>
      <w:ind w:right="2552" w:hanging="2"/>
      <w:rPr>
        <w:rFonts w:ascii="Times New Roman" w:eastAsia="Times New Roman" w:hAnsi="Times New Roman" w:cs="Times New Roman"/>
        <w:i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  <w:vertAlign w:val="superscript"/>
      </w:rPr>
      <w:t xml:space="preserve">1 </w:t>
    </w:r>
    <w:r>
      <w:rPr>
        <w:rFonts w:ascii="Times New Roman" w:eastAsia="Times New Roman" w:hAnsi="Times New Roman" w:cs="Times New Roman"/>
        <w:i/>
        <w:sz w:val="16"/>
        <w:szCs w:val="16"/>
      </w:rPr>
      <w:t xml:space="preserve">Author One Role/Title, </w:t>
    </w:r>
    <w:r w:rsidR="000079FD">
      <w:rPr>
        <w:rFonts w:ascii="Times New Roman" w:eastAsia="Times New Roman" w:hAnsi="Times New Roman" w:cs="Times New Roman"/>
        <w:i/>
        <w:sz w:val="16"/>
        <w:szCs w:val="16"/>
      </w:rPr>
      <w:t xml:space="preserve">Author One Department, </w:t>
    </w:r>
    <w:r>
      <w:rPr>
        <w:rFonts w:ascii="Times New Roman" w:eastAsia="Times New Roman" w:hAnsi="Times New Roman" w:cs="Times New Roman"/>
        <w:i/>
        <w:sz w:val="16"/>
        <w:szCs w:val="16"/>
      </w:rPr>
      <w:t xml:space="preserve">Author One Institution, City, State, Country; </w:t>
    </w:r>
    <w:r>
      <w:rPr>
        <w:rFonts w:ascii="Times New Roman" w:eastAsia="Times New Roman" w:hAnsi="Times New Roman" w:cs="Times New Roman"/>
        <w:sz w:val="16"/>
        <w:szCs w:val="16"/>
        <w:vertAlign w:val="superscript"/>
      </w:rPr>
      <w:t>2</w:t>
    </w:r>
    <w:r>
      <w:rPr>
        <w:rFonts w:ascii="Times New Roman" w:eastAsia="Times New Roman" w:hAnsi="Times New Roman" w:cs="Times New Roman"/>
        <w:i/>
        <w:sz w:val="16"/>
        <w:szCs w:val="16"/>
      </w:rPr>
      <w:t xml:space="preserve">Author 2 Title, </w:t>
    </w:r>
    <w:r w:rsidR="000079FD">
      <w:rPr>
        <w:rFonts w:ascii="Times New Roman" w:eastAsia="Times New Roman" w:hAnsi="Times New Roman" w:cs="Times New Roman"/>
        <w:i/>
        <w:sz w:val="16"/>
        <w:szCs w:val="16"/>
      </w:rPr>
      <w:t xml:space="preserve">Author 2 </w:t>
    </w:r>
    <w:r w:rsidR="000079FD">
      <w:rPr>
        <w:rFonts w:ascii="Times New Roman" w:eastAsia="Times New Roman" w:hAnsi="Times New Roman" w:cs="Times New Roman"/>
        <w:i/>
        <w:sz w:val="16"/>
        <w:szCs w:val="16"/>
      </w:rPr>
      <w:t xml:space="preserve">Department, </w:t>
    </w:r>
    <w:r>
      <w:rPr>
        <w:rFonts w:ascii="Times New Roman" w:eastAsia="Times New Roman" w:hAnsi="Times New Roman" w:cs="Times New Roman"/>
        <w:i/>
        <w:sz w:val="16"/>
        <w:szCs w:val="16"/>
      </w:rPr>
      <w:t>Author Two Institution, City, State, Country</w:t>
    </w:r>
  </w:p>
  <w:p w:rsidR="00F84974" w:rsidRDefault="00000000">
    <w:pPr>
      <w:spacing w:after="0" w:line="240" w:lineRule="auto"/>
      <w:ind w:right="2552" w:hanging="2"/>
      <w:rPr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E-mail: Corresponding Author email address</w:t>
    </w:r>
  </w:p>
  <w:p w:rsidR="00F84974" w:rsidRDefault="000079FD">
    <w:pPr>
      <w:tabs>
        <w:tab w:val="center" w:pos="5046"/>
        <w:tab w:val="right" w:pos="10092"/>
      </w:tabs>
      <w:spacing w:after="0" w:line="240" w:lineRule="auto"/>
      <w:ind w:hanging="2"/>
      <w:jc w:val="center"/>
      <w:rPr>
        <w:rFonts w:ascii="Times New Roman" w:eastAsia="Times New Roman" w:hAnsi="Times New Roman" w:cs="Times New Roman"/>
      </w:rPr>
    </w:pPr>
    <w:r w:rsidRPr="00204122">
      <w:rPr>
        <w:rFonts w:ascii="Times New Roman" w:eastAsia="Times New Roman" w:hAnsi="Times New Roman" w:cs="Times New Roman"/>
        <w:sz w:val="16"/>
        <w:szCs w:val="16"/>
      </w:rPr>
      <w:t xml:space="preserve">©2024 The Author(s). Published under a </w:t>
    </w:r>
    <w:hyperlink r:id="rId1" w:history="1">
      <w:r w:rsidRPr="00204122">
        <w:rPr>
          <w:rStyle w:val="Hyperlink"/>
          <w:rFonts w:ascii="Times New Roman" w:eastAsia="Times New Roman" w:hAnsi="Times New Roman" w:cs="Times New Roman"/>
          <w:sz w:val="16"/>
          <w:szCs w:val="16"/>
        </w:rPr>
        <w:t>CC-BY 4.0</w:t>
      </w:r>
    </w:hyperlink>
    <w:r w:rsidRPr="00204122">
      <w:rPr>
        <w:rFonts w:ascii="Times New Roman" w:eastAsia="Times New Roman" w:hAnsi="Times New Roman" w:cs="Times New Roman"/>
        <w:sz w:val="16"/>
        <w:szCs w:val="16"/>
      </w:rPr>
      <w:t xml:space="preserve"> license</w:t>
    </w:r>
    <w:r w:rsidR="00000000">
      <w:rPr>
        <w:rFonts w:ascii="Times New Roman" w:eastAsia="Times New Roman" w:hAnsi="Times New Roman" w:cs="Times New Roman"/>
        <w:sz w:val="14"/>
        <w:szCs w:val="14"/>
      </w:rPr>
      <w:tab/>
    </w:r>
    <w:r w:rsidR="00000000">
      <w:rPr>
        <w:rFonts w:ascii="Times New Roman" w:eastAsia="Times New Roman" w:hAnsi="Times New Roman" w:cs="Times New Roman"/>
        <w:sz w:val="14"/>
        <w:szCs w:val="14"/>
      </w:rPr>
      <w:fldChar w:fldCharType="begin"/>
    </w:r>
    <w:r w:rsidR="00000000">
      <w:rPr>
        <w:rFonts w:ascii="Times New Roman" w:eastAsia="Times New Roman" w:hAnsi="Times New Roman" w:cs="Times New Roman"/>
        <w:sz w:val="14"/>
        <w:szCs w:val="14"/>
      </w:rPr>
      <w:instrText>PAGE</w:instrText>
    </w:r>
    <w:r w:rsidR="00000000">
      <w:rPr>
        <w:rFonts w:ascii="Times New Roman" w:eastAsia="Times New Roman" w:hAnsi="Times New Roman" w:cs="Times New Roman"/>
        <w:sz w:val="14"/>
        <w:szCs w:val="14"/>
      </w:rPr>
      <w:fldChar w:fldCharType="separate"/>
    </w:r>
    <w:r>
      <w:rPr>
        <w:rFonts w:ascii="Times New Roman" w:eastAsia="Times New Roman" w:hAnsi="Times New Roman" w:cs="Times New Roman"/>
        <w:noProof/>
        <w:sz w:val="14"/>
        <w:szCs w:val="14"/>
      </w:rPr>
      <w:t>1</w:t>
    </w:r>
    <w:r w:rsidR="00000000">
      <w:rPr>
        <w:rFonts w:ascii="Times New Roman" w:eastAsia="Times New Roman" w:hAnsi="Times New Roman" w:cs="Times New Roman"/>
        <w:sz w:val="14"/>
        <w:szCs w:val="14"/>
      </w:rPr>
      <w:fldChar w:fldCharType="end"/>
    </w:r>
    <w:r w:rsidR="00000000">
      <w:rPr>
        <w:rFonts w:ascii="Times New Roman" w:eastAsia="Times New Roman" w:hAnsi="Times New Roman" w:cs="Times New Roman"/>
        <w:sz w:val="16"/>
        <w:szCs w:val="16"/>
      </w:rPr>
      <w:tab/>
      <w:t>Journal of Open Educational Resources in Higher Education</w:t>
    </w:r>
  </w:p>
  <w:p w:rsidR="00F84974" w:rsidRDefault="00F84974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5708" w:rsidRDefault="001D5708">
      <w:pPr>
        <w:spacing w:after="0" w:line="240" w:lineRule="auto"/>
      </w:pPr>
      <w:r>
        <w:separator/>
      </w:r>
    </w:p>
  </w:footnote>
  <w:footnote w:type="continuationSeparator" w:id="0">
    <w:p w:rsidR="001D5708" w:rsidRDefault="001D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4974" w:rsidRDefault="00F84974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4974" w:rsidRDefault="00000000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10092"/>
      </w:tabs>
      <w:spacing w:after="0" w:line="240" w:lineRule="auto"/>
      <w:ind w:hanging="2"/>
      <w:rPr>
        <w:i/>
        <w:color w:val="000000"/>
      </w:rPr>
    </w:pPr>
    <w:r>
      <w:t xml:space="preserve">JOERHE </w:t>
    </w:r>
    <w:r>
      <w:rPr>
        <w:b/>
      </w:rPr>
      <w:t>0</w:t>
    </w:r>
    <w:r w:rsidR="000079FD">
      <w:rPr>
        <w:b/>
      </w:rPr>
      <w:t>3</w:t>
    </w:r>
    <w:r>
      <w:t xml:space="preserve"> </w:t>
    </w:r>
    <w:r>
      <w:t>(202</w:t>
    </w:r>
    <w:r w:rsidR="000079FD">
      <w:t>4</w:t>
    </w:r>
    <w:r>
      <w:t>)</w:t>
    </w:r>
    <w:r>
      <w:rPr>
        <w:color w:val="000000"/>
      </w:rPr>
      <w:tab/>
    </w:r>
    <w:r>
      <w:t>Author Last Name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4974" w:rsidRDefault="00000000">
    <w:pPr>
      <w:pBdr>
        <w:bottom w:val="single" w:sz="4" w:space="1" w:color="000000"/>
      </w:pBdr>
      <w:tabs>
        <w:tab w:val="right" w:pos="10092"/>
      </w:tabs>
      <w:spacing w:after="0" w:line="240" w:lineRule="auto"/>
      <w:ind w:hanging="2"/>
    </w:pPr>
    <w:r>
      <w:tab/>
      <w:t>Journal of Open Educational Resources in Higher Education</w:t>
    </w:r>
  </w:p>
  <w:p w:rsidR="00F84974" w:rsidRDefault="00000000">
    <w:pPr>
      <w:tabs>
        <w:tab w:val="right" w:pos="10092"/>
      </w:tabs>
      <w:spacing w:after="0" w:line="240" w:lineRule="auto"/>
      <w:ind w:hanging="2"/>
    </w:pPr>
    <w:r>
      <w:t xml:space="preserve">Volume </w:t>
    </w:r>
    <w:r>
      <w:rPr>
        <w:b/>
      </w:rPr>
      <w:t>0</w:t>
    </w:r>
    <w:r w:rsidR="000079FD">
      <w:rPr>
        <w:b/>
      </w:rPr>
      <w:t>3</w:t>
    </w:r>
    <w:r>
      <w:t xml:space="preserve"> (202</w:t>
    </w:r>
    <w:r w:rsidR="000079FD">
      <w:t>4</w:t>
    </w:r>
    <w:r>
      <w:t>) Issue 1</w:t>
    </w:r>
    <w:r>
      <w:tab/>
    </w:r>
    <w:hyperlink r:id="rId1">
      <w:r>
        <w:rPr>
          <w:color w:val="0000FF"/>
          <w:u w:val="single"/>
        </w:rPr>
        <w:t>https://doi.org/XXXX/XXXX</w:t>
      </w:r>
    </w:hyperlink>
  </w:p>
  <w:p w:rsidR="00F84974" w:rsidRDefault="00000000">
    <w:pPr>
      <w:tabs>
        <w:tab w:val="right" w:pos="10092"/>
      </w:tabs>
      <w:spacing w:after="0" w:line="240" w:lineRule="auto"/>
      <w:ind w:hanging="2"/>
    </w:pPr>
    <w:r>
      <w:rPr>
        <w:i/>
      </w:rPr>
      <w:t>Innovative Practices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974"/>
    <w:rsid w:val="000079FD"/>
    <w:rsid w:val="001D5708"/>
    <w:rsid w:val="00F8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2D6997"/>
  <w15:docId w15:val="{EBB4073B-7664-2748-9004-3340448F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36"/>
      <w:szCs w:val="36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36"/>
      <w:szCs w:val="3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0079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apastyle.apa.org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docs.google.com/document/d/16yUJSkBHtomON_15q1x4r3PqgyV947AB/edit?usp=sharing&amp;ouid=112810058048882481921&amp;rtpof=true&amp;sd=tru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/4.0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XXXX/XXX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iqXwR6qIup9OoqjQqCG0TtbuUw==">CgMxLjAyDmguOWpwYzM1d2Ftd3R1Mg5oLm81dHRjd3ZrMjJiajIOaC5kNWVrbnZuaXFscXEyDWguN3Z5enpneWV4angyDmguZWE0NmRza3FmcXE0Mg5oLm53eG1vOWJobWh3ODIOaC52bTVudXdwa3l4dG4yDmguemFnZmhha2R3bzhnMg5oLmVoMmhmazN4b3FwNzIOaC5zMWxxcHhobHBlMzkyDWguNHN4MXZ0czgwZzQyDmguOGR4eTNkYW5sZmR5Mg5oLmx6djY5ZTZ2YXJyczIOaC5uYWo2eXp3MThjNmIyDmguNHd3aDhjZDRzM3FiMg5oLnRhYzE4YXdpbDd4MzIOaC5jZHZnZjhsOTc4cTYyDWgudXJiN3V0bnFrNzQyDmguczd5bHV2amJ3ZDQxMg5oLmlhNTFkbjhtb2Y3dDgAciExNnlVSlNrQkh0b21PTl8xNXExeDRyM1BxZ3lWOTQ3QU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817</Words>
  <Characters>4661</Characters>
  <Application>Microsoft Office Word</Application>
  <DocSecurity>0</DocSecurity>
  <Lines>38</Lines>
  <Paragraphs>10</Paragraphs>
  <ScaleCrop>false</ScaleCrop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 Baribeau</cp:lastModifiedBy>
  <cp:revision>2</cp:revision>
  <dcterms:created xsi:type="dcterms:W3CDTF">2024-03-08T00:05:00Z</dcterms:created>
  <dcterms:modified xsi:type="dcterms:W3CDTF">2024-03-08T00:05:00Z</dcterms:modified>
</cp:coreProperties>
</file>